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  <w:sz w:val="28"/>
          <w:szCs w:val="28"/>
        </w:rPr>
      </w:pPr>
      <w:r>
        <w:tab/>
        <w:tab/>
        <w:tab/>
      </w:r>
      <w:r>
        <w:rPr>
          <w:b w:val="1"/>
          <w:bCs w:val="1"/>
          <w:sz w:val="28"/>
          <w:szCs w:val="28"/>
          <w:rtl w:val="0"/>
          <w:lang w:val="en-US"/>
        </w:rPr>
        <w:t>Wallkill Public Library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ab/>
        <w:t>Board of Trustees Meeting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ab/>
        <w:tab/>
        <w:t xml:space="preserve">       </w:t>
      </w:r>
      <w:r>
        <w:rPr>
          <w:b w:val="1"/>
          <w:bCs w:val="1"/>
          <w:sz w:val="28"/>
          <w:szCs w:val="28"/>
          <w:rtl w:val="0"/>
          <w:lang w:val="en-US"/>
        </w:rPr>
        <w:t>December 2, 2024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President </w:t>
      </w:r>
      <w:r>
        <w:rPr>
          <w:rtl w:val="0"/>
          <w:lang w:val="en-US"/>
        </w:rPr>
        <w:t>Todd Craner</w:t>
      </w:r>
      <w:r>
        <w:rPr>
          <w:rtl w:val="0"/>
          <w:lang w:val="en-US"/>
        </w:rPr>
        <w:t xml:space="preserve"> called the meeting to order at</w:t>
      </w:r>
      <w:r>
        <w:rPr>
          <w:rtl w:val="0"/>
          <w:lang w:val="en-US"/>
        </w:rPr>
        <w:t xml:space="preserve"> 7:06.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Present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Larissa Burke, </w:t>
      </w:r>
      <w:r>
        <w:rPr>
          <w:rtl w:val="0"/>
          <w:lang w:val="en-US"/>
        </w:rPr>
        <w:t xml:space="preserve">Todd Craner, </w:t>
      </w:r>
      <w:r>
        <w:rPr>
          <w:rtl w:val="0"/>
          <w:lang w:val="en-US"/>
        </w:rPr>
        <w:t xml:space="preserve">Lynne Diener, Susan Burhans Haldeman, </w:t>
      </w:r>
      <w:r>
        <w:rPr>
          <w:rtl w:val="0"/>
          <w:lang w:val="en-US"/>
        </w:rPr>
        <w:t>Dan Perkins,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>Camille Reid,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>Stan Seagren, Mary Lou Van Aken, Merrie Witkin via Zoom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Absent: </w:t>
      </w:r>
      <w:r>
        <w:rPr>
          <w:rtl w:val="0"/>
          <w:lang w:val="en-US"/>
        </w:rPr>
        <w:t>Christine Morelli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4-12</w:t>
      </w:r>
      <w:r>
        <w:rPr>
          <w:b w:val="1"/>
          <w:bCs w:val="1"/>
          <w:rtl w:val="0"/>
          <w:lang w:val="en-US"/>
        </w:rPr>
        <w:t xml:space="preserve">-A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M. VanAken </w:t>
      </w:r>
      <w:r>
        <w:rPr>
          <w:rtl w:val="0"/>
          <w:lang w:val="en-US"/>
        </w:rPr>
        <w:t>moved and</w:t>
      </w:r>
      <w:r>
        <w:rPr>
          <w:rtl w:val="0"/>
          <w:lang w:val="en-US"/>
        </w:rPr>
        <w:t xml:space="preserve"> C. Reid </w:t>
      </w:r>
      <w:r>
        <w:rPr>
          <w:rtl w:val="0"/>
          <w:lang w:val="en-US"/>
        </w:rPr>
        <w:t>seconded that we accept</w:t>
      </w:r>
      <w:r>
        <w:rPr>
          <w:rtl w:val="0"/>
          <w:lang w:val="en-US"/>
        </w:rPr>
        <w:t xml:space="preserve"> Nov. </w:t>
      </w:r>
      <w:r>
        <w:rPr>
          <w:rtl w:val="0"/>
          <w:lang w:val="en-US"/>
        </w:rPr>
        <w:t>minutes</w:t>
      </w:r>
      <w:r>
        <w:rPr>
          <w:i w:val="1"/>
          <w:iCs w:val="1"/>
          <w:rtl w:val="0"/>
          <w:lang w:val="en-US"/>
        </w:rPr>
        <w:t xml:space="preserve">. </w:t>
      </w:r>
      <w:r>
        <w:rPr>
          <w:rtl w:val="0"/>
          <w:lang w:val="en-US"/>
        </w:rPr>
        <w:t>Motion passed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u w:val="single"/>
          <w:rtl w:val="0"/>
          <w:lang w:val="en-US"/>
        </w:rPr>
        <w:t>President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s Report</w:t>
      </w:r>
      <w:r>
        <w:rPr>
          <w:rtl w:val="0"/>
          <w:lang w:val="en-US"/>
        </w:rPr>
        <w:t xml:space="preserve">: </w:t>
      </w:r>
    </w:p>
    <w:p>
      <w:pPr>
        <w:pStyle w:val="Body A"/>
      </w:pPr>
      <w:r>
        <w:rPr>
          <w:rtl w:val="0"/>
          <w:lang w:val="en-US"/>
        </w:rPr>
        <w:t>As we move into the holiday season, I again want to say thank you to all those who help keep our library a central piece of our community. The library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participation with a performer this coming Saturday will be the family friendly beginning to the community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Holidays in the Hamlet. Last year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show was well received by both children and adults. As always, many thanks to Dan and all the library staff for all that they do.</w:t>
      </w: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Also, Happy Holidays to each and everyone of you!</w:t>
      </w:r>
    </w:p>
    <w:p>
      <w:pPr>
        <w:pStyle w:val="Body A"/>
        <w:rPr>
          <w:i w:val="1"/>
          <w:iCs w:val="1"/>
        </w:rPr>
      </w:pPr>
    </w:p>
    <w:p>
      <w:pPr>
        <w:pStyle w:val="Body A"/>
      </w:pPr>
      <w:r>
        <w:rPr>
          <w:b w:val="1"/>
          <w:bCs w:val="1"/>
          <w:u w:val="single"/>
          <w:rtl w:val="0"/>
          <w:lang w:val="en-US"/>
        </w:rPr>
        <w:t>Library Director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 xml:space="preserve">s Report: </w:t>
      </w:r>
      <w:r>
        <w:rPr>
          <w:rtl w:val="0"/>
          <w:lang w:val="en-US"/>
        </w:rPr>
        <w:t>(see separate report for details)</w:t>
      </w:r>
    </w:p>
    <w:p>
      <w:pPr>
        <w:pStyle w:val="Body A"/>
      </w:pPr>
      <w:r>
        <w:rPr>
          <w:rtl w:val="0"/>
          <w:lang w:val="en-US"/>
        </w:rPr>
        <w:t>Programming and outreach: Eileen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mahjong classes were very popular, as always. </w:t>
      </w:r>
    </w:p>
    <w:p>
      <w:pPr>
        <w:pStyle w:val="Body A"/>
      </w:pPr>
      <w:r>
        <w:rPr>
          <w:rtl w:val="0"/>
          <w:lang w:val="en-US"/>
        </w:rPr>
        <w:t xml:space="preserve">Friends group is growing. Plans are being made for a combined Book Sale/Yard Sale during the town pride yard sale in April. Also working on other fundraising ideas. Next meeting is January 29 at 6:00. Larissa will be the Board liaison. </w:t>
      </w:r>
    </w:p>
    <w:p>
      <w:pPr>
        <w:pStyle w:val="Body A"/>
      </w:pPr>
      <w:r>
        <w:rPr>
          <w:rtl w:val="0"/>
          <w:lang w:val="en-US"/>
        </w:rPr>
        <w:t>LibCal, our new events calendar, is up and running behind the scene. It will go live in January.</w:t>
      </w:r>
    </w:p>
    <w:p>
      <w:pPr>
        <w:pStyle w:val="Body A"/>
      </w:pPr>
    </w:p>
    <w:p>
      <w:pPr>
        <w:pStyle w:val="Body A"/>
        <w:rPr>
          <w:rFonts w:ascii="Arial Unicode MS" w:cs="Arial Unicode MS" w:hAnsi="Arial Unicode MS" w:eastAsia="Arial Unicode MS"/>
          <w:u w:val="single"/>
        </w:rPr>
      </w:pPr>
      <w:bookmarkStart w:name="BKathyMovedAndMaryLouSecondedThatWeAppro" w:id="0"/>
      <w:r>
        <w:rPr>
          <w:b w:val="1"/>
          <w:bCs w:val="1"/>
          <w:u w:val="single"/>
          <w:rtl w:val="0"/>
          <w:lang w:val="en-US"/>
        </w:rPr>
        <w:t>Finance Report: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12-B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 L. Burke </w:t>
      </w:r>
      <w:r>
        <w:rPr>
          <w:rtl w:val="0"/>
          <w:lang w:val="en-US"/>
        </w:rPr>
        <w:t>moved and</w:t>
      </w:r>
      <w:r>
        <w:rPr>
          <w:rtl w:val="0"/>
          <w:lang w:val="en-US"/>
        </w:rPr>
        <w:t xml:space="preserve"> S. Seagren </w:t>
      </w:r>
      <w:r>
        <w:rPr>
          <w:rtl w:val="0"/>
          <w:lang w:val="en-US"/>
        </w:rPr>
        <w:t xml:space="preserve">seconded that we approve the </w:t>
      </w:r>
      <w:r>
        <w:rPr>
          <w:rtl w:val="0"/>
          <w:lang w:val="en-US"/>
        </w:rPr>
        <w:t xml:space="preserve"> November 2024</w:t>
      </w:r>
      <w:r>
        <w:rPr>
          <w:rtl w:val="0"/>
          <w:lang w:val="en-US"/>
        </w:rPr>
        <w:t xml:space="preserve"> warrant report. </w:t>
      </w:r>
      <w:r>
        <w:rPr>
          <w:rtl w:val="0"/>
          <w:lang w:val="en-US"/>
        </w:rPr>
        <w:t>Motion passed.</w:t>
      </w:r>
    </w:p>
    <w:p>
      <w:pPr>
        <w:pStyle w:val="Body A"/>
        <w:rPr>
          <w:rFonts w:ascii="Arial Unicode MS" w:cs="Arial Unicode MS" w:hAnsi="Arial Unicode MS" w:eastAsia="Arial Unicode MS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12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 xml:space="preserve">C  </w:t>
      </w:r>
      <w:r>
        <w:rPr>
          <w:rtl w:val="0"/>
        </w:rPr>
        <w:t xml:space="preserve">  M. VanAken </w:t>
      </w:r>
      <w:r>
        <w:rPr>
          <w:rtl w:val="0"/>
          <w:lang w:val="en-US"/>
        </w:rPr>
        <w:t>moved and</w:t>
      </w:r>
      <w:r>
        <w:rPr>
          <w:rtl w:val="0"/>
          <w:lang w:val="en-US"/>
        </w:rPr>
        <w:t xml:space="preserve">  L. Diener </w:t>
      </w:r>
      <w:r>
        <w:rPr>
          <w:rtl w:val="0"/>
          <w:lang w:val="en-US"/>
        </w:rPr>
        <w:t>seconded that we move $</w:t>
      </w:r>
      <w:r>
        <w:rPr>
          <w:rtl w:val="0"/>
          <w:lang w:val="en-US"/>
        </w:rPr>
        <w:t>25,000</w:t>
      </w:r>
      <w:r>
        <w:rPr>
          <w:rtl w:val="0"/>
          <w:lang w:val="en-US"/>
        </w:rPr>
        <w:t xml:space="preserve"> from Tax Levy Money Market Checking to Key Payroll for</w:t>
      </w:r>
      <w:r>
        <w:rPr>
          <w:rtl w:val="0"/>
          <w:lang w:val="en-US"/>
        </w:rPr>
        <w:t xml:space="preserve"> December</w:t>
      </w:r>
      <w:r>
        <w:rPr>
          <w:rtl w:val="0"/>
          <w:lang w:val="en-US"/>
        </w:rPr>
        <w:t xml:space="preserve"> payroll</w:t>
      </w:r>
      <w:r>
        <w:rPr>
          <w:rtl w:val="0"/>
          <w:lang w:val="en-US"/>
        </w:rPr>
        <w:t>. Motion passed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4-12-D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 C. Reid moved</w:t>
      </w:r>
      <w:r>
        <w:rPr>
          <w:rtl w:val="0"/>
          <w:lang w:val="en-US"/>
        </w:rPr>
        <w:t xml:space="preserve"> and</w:t>
      </w:r>
      <w:r>
        <w:rPr>
          <w:rtl w:val="0"/>
          <w:lang w:val="en-US"/>
        </w:rPr>
        <w:t xml:space="preserve"> L. Burke </w:t>
      </w:r>
      <w:r>
        <w:rPr>
          <w:rtl w:val="0"/>
          <w:lang w:val="en-US"/>
        </w:rPr>
        <w:t>seconded that we move $</w:t>
      </w:r>
      <w:r>
        <w:rPr>
          <w:rtl w:val="0"/>
          <w:lang w:val="en-US"/>
        </w:rPr>
        <w:t>10,000</w:t>
      </w:r>
      <w:r>
        <w:rPr>
          <w:rtl w:val="0"/>
          <w:lang w:val="en-US"/>
        </w:rPr>
        <w:t xml:space="preserve"> from Tax Levy Money Market Checking to Key Operating for </w:t>
      </w:r>
      <w:r>
        <w:rPr>
          <w:rtl w:val="0"/>
          <w:lang w:val="en-US"/>
        </w:rPr>
        <w:t>December</w:t>
      </w:r>
      <w:r>
        <w:rPr>
          <w:rtl w:val="0"/>
          <w:lang w:val="en-US"/>
        </w:rPr>
        <w:t xml:space="preserve"> bills</w:t>
      </w:r>
      <w:r>
        <w:rPr>
          <w:rtl w:val="0"/>
        </w:rPr>
        <w:t xml:space="preserve">. </w:t>
      </w:r>
      <w:r>
        <w:rPr>
          <w:rtl w:val="0"/>
          <w:lang w:val="en-US"/>
        </w:rPr>
        <w:t>Motion passed</w:t>
      </w:r>
      <w:r>
        <w:rPr>
          <w:rtl w:val="0"/>
        </w:rPr>
        <w:t xml:space="preserve">. </w:t>
      </w:r>
    </w:p>
    <w:p>
      <w:pPr>
        <w:pStyle w:val="Body A"/>
      </w:pPr>
      <w:r>
        <w:rPr>
          <w:rtl w:val="0"/>
        </w:rPr>
        <w:t xml:space="preserve">  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12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E</w:t>
      </w:r>
      <w:r>
        <w:rPr>
          <w:rtl w:val="0"/>
          <w:lang w:val="en-US"/>
        </w:rPr>
        <w:t xml:space="preserve">     C. Reid  moved and  M. Witkin seconded that we approve the transfer of $9,100 from IT, $5,000 from Medical Insurance, $4,000 from Gross Payroll, $2,000 from Computer Support and $400 from Archives, totaling $20,500, and to allocate the funds as follows: $7,700 RCLS Contract, $4,300 Repairs, $4,170 Depreciation, $4,000 to Maintenance, $250 Professional Fees, $100 Travel, totaling $20,500. </w:t>
      </w:r>
      <w:r>
        <w:rPr>
          <w:rtl w:val="0"/>
        </w:rPr>
        <w:t>Motion passed.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2024-12-F</w:t>
      </w:r>
      <w:r>
        <w:rPr>
          <w:rtl w:val="0"/>
        </w:rPr>
        <w:t xml:space="preserve">     S. Burhans Haldeman moved and  S. Seagren seconded that we approve the December 13 staff development/holiday party with the library closing at 2 pm that Friday afternoon (rather than 6 pm). Motion passed. </w:t>
      </w:r>
    </w:p>
    <w:p>
      <w:pPr>
        <w:pStyle w:val="Body A"/>
      </w:pPr>
    </w:p>
    <w:p>
      <w:pPr>
        <w:pStyle w:val="Body A"/>
      </w:pPr>
      <w:r>
        <w:rPr>
          <w:rtl w:val="0"/>
        </w:rPr>
        <w:t>Reminder to Trustees with regards to trainings required by RCLS.</w:t>
      </w:r>
    </w:p>
    <w:p>
      <w:pPr>
        <w:pStyle w:val="Body A"/>
      </w:pPr>
    </w:p>
    <w:p>
      <w:pPr>
        <w:pStyle w:val="Body A"/>
        <w:rPr>
          <w:i w:val="1"/>
          <w:iCs w:val="1"/>
        </w:rPr>
      </w:pPr>
      <w:r>
        <w:rPr>
          <w:rtl w:val="0"/>
          <w:lang w:val="en-US"/>
        </w:rPr>
        <w:t>Committee members will remain in 2025 as they are in 2024.</w:t>
      </w:r>
    </w:p>
    <w:p>
      <w:pPr>
        <w:pStyle w:val="Body A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Summary of Motions:</w:t>
      </w:r>
    </w:p>
    <w:p>
      <w:pPr>
        <w:pStyle w:val="Body A"/>
      </w:pPr>
      <w:bookmarkEnd w:id="0"/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4-12</w:t>
      </w:r>
      <w:r>
        <w:rPr>
          <w:b w:val="1"/>
          <w:bCs w:val="1"/>
          <w:rtl w:val="0"/>
          <w:lang w:val="en-US"/>
        </w:rPr>
        <w:t xml:space="preserve">-A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M. VanAken </w:t>
      </w:r>
      <w:r>
        <w:rPr>
          <w:rtl w:val="0"/>
          <w:lang w:val="en-US"/>
        </w:rPr>
        <w:t>moved and</w:t>
      </w:r>
      <w:r>
        <w:rPr>
          <w:rtl w:val="0"/>
          <w:lang w:val="en-US"/>
        </w:rPr>
        <w:t xml:space="preserve"> C. Reid </w:t>
      </w:r>
      <w:r>
        <w:rPr>
          <w:rtl w:val="0"/>
          <w:lang w:val="en-US"/>
        </w:rPr>
        <w:t>seconded that we accept</w:t>
      </w:r>
      <w:r>
        <w:rPr>
          <w:rtl w:val="0"/>
          <w:lang w:val="en-US"/>
        </w:rPr>
        <w:t xml:space="preserve"> Nov. </w:t>
      </w:r>
      <w:r>
        <w:rPr>
          <w:rtl w:val="0"/>
          <w:lang w:val="en-US"/>
        </w:rPr>
        <w:t>minutes</w:t>
      </w:r>
      <w:r>
        <w:rPr>
          <w:i w:val="1"/>
          <w:iCs w:val="1"/>
          <w:rtl w:val="0"/>
          <w:lang w:val="en-US"/>
        </w:rPr>
        <w:t xml:space="preserve">. </w:t>
      </w:r>
      <w:r>
        <w:rPr>
          <w:rtl w:val="0"/>
          <w:lang w:val="en-US"/>
        </w:rPr>
        <w:t>Motion passed</w:t>
      </w:r>
      <w:r>
        <w:rPr>
          <w:rtl w:val="0"/>
        </w:rPr>
        <w:t>.</w:t>
      </w:r>
    </w:p>
    <w:p>
      <w:pPr>
        <w:pStyle w:val="Body A"/>
        <w:rPr>
          <w:rFonts w:ascii="Arial Unicode MS" w:cs="Arial Unicode MS" w:hAnsi="Arial Unicode MS" w:eastAsia="Arial Unicode MS"/>
        </w:rPr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12-B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 L. Burke </w:t>
      </w:r>
      <w:r>
        <w:rPr>
          <w:rtl w:val="0"/>
          <w:lang w:val="en-US"/>
        </w:rPr>
        <w:t>moved and</w:t>
      </w:r>
      <w:r>
        <w:rPr>
          <w:rtl w:val="0"/>
          <w:lang w:val="en-US"/>
        </w:rPr>
        <w:t xml:space="preserve"> S. Seagren </w:t>
      </w:r>
      <w:r>
        <w:rPr>
          <w:rtl w:val="0"/>
          <w:lang w:val="en-US"/>
        </w:rPr>
        <w:t xml:space="preserve">seconded that we approve the </w:t>
      </w:r>
      <w:r>
        <w:rPr>
          <w:rtl w:val="0"/>
          <w:lang w:val="en-US"/>
        </w:rPr>
        <w:t xml:space="preserve"> November 2024</w:t>
      </w:r>
      <w:r>
        <w:rPr>
          <w:rtl w:val="0"/>
          <w:lang w:val="en-US"/>
        </w:rPr>
        <w:t xml:space="preserve"> warrant report. </w:t>
      </w:r>
      <w:r>
        <w:rPr>
          <w:rtl w:val="0"/>
          <w:lang w:val="en-US"/>
        </w:rPr>
        <w:t>Motion passed.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12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 xml:space="preserve">C  </w:t>
      </w:r>
      <w:r>
        <w:rPr>
          <w:rtl w:val="0"/>
        </w:rPr>
        <w:t xml:space="preserve">  M. VanAken </w:t>
      </w:r>
      <w:r>
        <w:rPr>
          <w:rtl w:val="0"/>
          <w:lang w:val="en-US"/>
        </w:rPr>
        <w:t>moved and</w:t>
      </w:r>
      <w:r>
        <w:rPr>
          <w:rtl w:val="0"/>
          <w:lang w:val="en-US"/>
        </w:rPr>
        <w:t xml:space="preserve">  L. Diener </w:t>
      </w:r>
      <w:r>
        <w:rPr>
          <w:rtl w:val="0"/>
          <w:lang w:val="en-US"/>
        </w:rPr>
        <w:t>seconded that we move $</w:t>
      </w:r>
      <w:r>
        <w:rPr>
          <w:rtl w:val="0"/>
          <w:lang w:val="en-US"/>
        </w:rPr>
        <w:t>25,000</w:t>
      </w:r>
      <w:r>
        <w:rPr>
          <w:rtl w:val="0"/>
          <w:lang w:val="en-US"/>
        </w:rPr>
        <w:t xml:space="preserve"> from Tax Levy Money Market Checking to Key Payroll for</w:t>
      </w:r>
      <w:r>
        <w:rPr>
          <w:rtl w:val="0"/>
          <w:lang w:val="en-US"/>
        </w:rPr>
        <w:t xml:space="preserve"> December</w:t>
      </w:r>
      <w:r>
        <w:rPr>
          <w:rtl w:val="0"/>
          <w:lang w:val="en-US"/>
        </w:rPr>
        <w:t xml:space="preserve"> payroll</w:t>
      </w:r>
      <w:r>
        <w:rPr>
          <w:rtl w:val="0"/>
          <w:lang w:val="en-US"/>
        </w:rPr>
        <w:t>. Motion passed</w:t>
      </w:r>
      <w:r>
        <w:rPr>
          <w:rtl w:val="0"/>
        </w:rPr>
        <w:t>.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4-12-D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  C. Reid moved</w:t>
      </w:r>
      <w:r>
        <w:rPr>
          <w:rtl w:val="0"/>
          <w:lang w:val="en-US"/>
        </w:rPr>
        <w:t xml:space="preserve"> and</w:t>
      </w:r>
      <w:r>
        <w:rPr>
          <w:rtl w:val="0"/>
          <w:lang w:val="en-US"/>
        </w:rPr>
        <w:t xml:space="preserve"> L. Burke </w:t>
      </w:r>
      <w:r>
        <w:rPr>
          <w:rtl w:val="0"/>
          <w:lang w:val="en-US"/>
        </w:rPr>
        <w:t>seconded that we move $</w:t>
      </w:r>
      <w:r>
        <w:rPr>
          <w:rtl w:val="0"/>
          <w:lang w:val="en-US"/>
        </w:rPr>
        <w:t>10,000</w:t>
      </w:r>
      <w:r>
        <w:rPr>
          <w:rtl w:val="0"/>
          <w:lang w:val="en-US"/>
        </w:rPr>
        <w:t xml:space="preserve"> from Tax Levy Money Market Checking to Key Operating for </w:t>
      </w:r>
      <w:r>
        <w:rPr>
          <w:rtl w:val="0"/>
          <w:lang w:val="en-US"/>
        </w:rPr>
        <w:t>December</w:t>
      </w:r>
      <w:r>
        <w:rPr>
          <w:rtl w:val="0"/>
          <w:lang w:val="en-US"/>
        </w:rPr>
        <w:t xml:space="preserve"> bills</w:t>
      </w:r>
      <w:r>
        <w:rPr>
          <w:rtl w:val="0"/>
        </w:rPr>
        <w:t xml:space="preserve">. </w:t>
      </w:r>
      <w:r>
        <w:rPr>
          <w:rtl w:val="0"/>
          <w:lang w:val="en-US"/>
        </w:rPr>
        <w:t>Motion passed</w:t>
      </w:r>
      <w:r>
        <w:rPr>
          <w:rtl w:val="0"/>
        </w:rPr>
        <w:t xml:space="preserve">. </w:t>
      </w:r>
      <w:r>
        <w:rPr>
          <w:rtl w:val="0"/>
        </w:rPr>
        <w:t xml:space="preserve">  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12</w:t>
      </w:r>
      <w:r>
        <w:rPr>
          <w:b w:val="1"/>
          <w:bCs w:val="1"/>
          <w:rtl w:val="0"/>
          <w:lang w:val="en-US"/>
        </w:rPr>
        <w:t>-</w:t>
      </w:r>
      <w:r>
        <w:rPr>
          <w:b w:val="1"/>
          <w:bCs w:val="1"/>
          <w:rtl w:val="0"/>
          <w:lang w:val="en-US"/>
        </w:rPr>
        <w:t>E</w:t>
      </w:r>
      <w:r>
        <w:rPr>
          <w:rtl w:val="0"/>
          <w:lang w:val="en-US"/>
        </w:rPr>
        <w:t xml:space="preserve">     C. Reid  moved and  M. Witkin seconded that we approve the transfer of $9,100 from IT, $5,000 from Medical Insurance, $4,000 from Gross Payroll, $2,000 from Computer Support and $400 from Archives, totaling $20,500, and to allocate the funds as follows: $7,700 RCLS Contract, $4,300 Repairs, $4,170 Depreciation, $4,000 to Maintenance, $250 Professional Fees, $100 Travel, totaling $20,500. </w:t>
      </w:r>
      <w:r>
        <w:rPr>
          <w:rtl w:val="0"/>
        </w:rPr>
        <w:t>Motion passed.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2024-12-F</w:t>
      </w:r>
      <w:r>
        <w:rPr>
          <w:rtl w:val="0"/>
        </w:rPr>
        <w:t xml:space="preserve">     S. Burhans Haldeman moved and  S. Seagren seconded that we approve the December 13 staff development/holiday party with the library closing at 2 pm that Friday afternoon (rather than 6 pm). Motion passed.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Meeting adjourned at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Next meeting </w:t>
      </w:r>
      <w:r>
        <w:rPr>
          <w:b w:val="1"/>
          <w:bCs w:val="1"/>
          <w:rtl w:val="0"/>
          <w:lang w:val="en-US"/>
        </w:rPr>
        <w:t xml:space="preserve">Monday, Jan. 6, 2025 </w:t>
      </w:r>
      <w:r>
        <w:rPr>
          <w:b w:val="1"/>
          <w:bCs w:val="1"/>
          <w:rtl w:val="0"/>
          <w:lang w:val="en-US"/>
        </w:rPr>
        <w:t xml:space="preserve">at 7:00 P.M. </w:t>
      </w:r>
    </w:p>
    <w:p>
      <w:pPr>
        <w:pStyle w:val="Body A"/>
      </w:pPr>
      <w:r>
        <w:rPr>
          <w:rtl w:val="0"/>
          <w:lang w:val="en-US"/>
        </w:rPr>
        <w:t>Susie Burhans Haldeman, recording secretary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